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CC" w:rsidRPr="00E56A17" w:rsidRDefault="005D38CC">
      <w:pPr>
        <w:pStyle w:val="af"/>
        <w:ind w:left="0"/>
        <w:rPr>
          <w:b w:val="0"/>
          <w:bCs w:val="0"/>
          <w:sz w:val="26"/>
          <w:szCs w:val="26"/>
          <w:u w:val="none"/>
        </w:rPr>
      </w:pPr>
    </w:p>
    <w:p w:rsidR="005D38CC" w:rsidRPr="00E56A17" w:rsidRDefault="005D38CC">
      <w:pPr>
        <w:ind w:firstLine="720"/>
        <w:jc w:val="center"/>
        <w:rPr>
          <w:sz w:val="26"/>
          <w:szCs w:val="26"/>
        </w:rPr>
      </w:pPr>
    </w:p>
    <w:p w:rsidR="00E93E65" w:rsidRPr="001C326E" w:rsidRDefault="00393986" w:rsidP="00E93E65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  <w:r w:rsidR="001C326E" w:rsidRPr="001C326E">
        <w:rPr>
          <w:b/>
          <w:bCs/>
          <w:sz w:val="26"/>
          <w:szCs w:val="26"/>
        </w:rPr>
        <w:t>ОПРЕДЕЛЕНИЕ СОВОКУПНОГО ДОХОДА СЕМЬИ</w:t>
      </w:r>
    </w:p>
    <w:p w:rsidR="001C326E" w:rsidRDefault="001C326E" w:rsidP="00E93E65">
      <w:pPr>
        <w:ind w:firstLine="708"/>
        <w:jc w:val="both"/>
        <w:rPr>
          <w:b/>
          <w:bCs/>
          <w:sz w:val="26"/>
          <w:szCs w:val="26"/>
        </w:rPr>
      </w:pPr>
    </w:p>
    <w:p w:rsidR="00A22DE5" w:rsidRPr="00E56A17" w:rsidRDefault="00E93E65" w:rsidP="00E93E65">
      <w:pPr>
        <w:ind w:firstLine="708"/>
        <w:jc w:val="both"/>
        <w:rPr>
          <w:sz w:val="26"/>
          <w:szCs w:val="26"/>
        </w:rPr>
      </w:pPr>
      <w:r w:rsidRPr="0032266C">
        <w:rPr>
          <w:sz w:val="26"/>
          <w:szCs w:val="26"/>
          <w:u w:val="single"/>
        </w:rPr>
        <w:t>Доход семьи</w:t>
      </w:r>
      <w:r w:rsidRPr="00E56A17">
        <w:rPr>
          <w:sz w:val="26"/>
          <w:szCs w:val="26"/>
        </w:rPr>
        <w:t xml:space="preserve"> </w:t>
      </w:r>
      <w:r w:rsidRPr="00E56A17">
        <w:rPr>
          <w:snapToGrid w:val="0"/>
          <w:sz w:val="26"/>
          <w:szCs w:val="26"/>
        </w:rPr>
        <w:t>для</w:t>
      </w:r>
      <w:r w:rsidRPr="00E56A17">
        <w:rPr>
          <w:sz w:val="26"/>
          <w:szCs w:val="26"/>
        </w:rPr>
        <w:t xml:space="preserve"> </w:t>
      </w:r>
      <w:r w:rsidRPr="00E56A17">
        <w:rPr>
          <w:snapToGrid w:val="0"/>
          <w:sz w:val="26"/>
          <w:szCs w:val="26"/>
        </w:rPr>
        <w:t>исчисления</w:t>
      </w:r>
      <w:r w:rsidRPr="00E56A17">
        <w:rPr>
          <w:sz w:val="26"/>
          <w:szCs w:val="26"/>
        </w:rPr>
        <w:t xml:space="preserve"> величины совокупного дохода семьи (гражданина) </w:t>
      </w:r>
      <w:r w:rsidR="00A22DE5" w:rsidRPr="00A22DE5">
        <w:rPr>
          <w:sz w:val="26"/>
          <w:szCs w:val="26"/>
        </w:rPr>
        <w:t>для предоставления жилищной субсидии определяется за 6 календарных месяцев</w:t>
      </w:r>
      <w:r w:rsidR="007D7E5A" w:rsidRPr="00481489">
        <w:rPr>
          <w:color w:val="22272F"/>
          <w:sz w:val="26"/>
          <w:szCs w:val="26"/>
          <w:shd w:val="clear" w:color="auto" w:fill="FFFFFF"/>
        </w:rPr>
        <w:t>, предшествовавших месяцу перед месяцем подачи зая</w:t>
      </w:r>
      <w:r w:rsidR="007D7E5A">
        <w:rPr>
          <w:color w:val="22272F"/>
          <w:sz w:val="26"/>
          <w:szCs w:val="26"/>
          <w:shd w:val="clear" w:color="auto" w:fill="FFFFFF"/>
        </w:rPr>
        <w:t xml:space="preserve">вления о предоставлении </w:t>
      </w:r>
      <w:r w:rsidR="007D7E5A" w:rsidRPr="00481489">
        <w:rPr>
          <w:color w:val="000000"/>
          <w:sz w:val="26"/>
          <w:szCs w:val="26"/>
        </w:rPr>
        <w:t>жилищной субсидии</w:t>
      </w:r>
      <w:r w:rsidR="00A22DE5" w:rsidRPr="00A22DE5">
        <w:rPr>
          <w:sz w:val="26"/>
          <w:szCs w:val="26"/>
        </w:rPr>
        <w:t>.</w:t>
      </w:r>
    </w:p>
    <w:p w:rsidR="00E3488A" w:rsidRDefault="00E93E65" w:rsidP="00E93E65">
      <w:pPr>
        <w:jc w:val="both"/>
        <w:rPr>
          <w:sz w:val="26"/>
          <w:szCs w:val="26"/>
        </w:rPr>
      </w:pPr>
      <w:r w:rsidRPr="00E56A17">
        <w:rPr>
          <w:sz w:val="26"/>
          <w:szCs w:val="26"/>
        </w:rPr>
        <w:tab/>
        <w:t xml:space="preserve">При исчислении совокупного дохода семьи получателя субсидии независимо от раздельного или совместного проживания учитываются доходы граждан, являющихся по отношению к получателю субсидии или членам его </w:t>
      </w:r>
      <w:r w:rsidR="00CE37A1" w:rsidRPr="00E56A17">
        <w:rPr>
          <w:sz w:val="26"/>
          <w:szCs w:val="26"/>
        </w:rPr>
        <w:t>семьи: супругом</w:t>
      </w:r>
      <w:r w:rsidRPr="00E56A17">
        <w:rPr>
          <w:sz w:val="26"/>
          <w:szCs w:val="26"/>
        </w:rPr>
        <w:t xml:space="preserve"> (супругой); родителями (усыновителями) несовершеннолетних детей; несовершеннолетними детьми, в т. ч.  усыновленными.</w:t>
      </w:r>
      <w:r w:rsidRPr="00E56A17">
        <w:rPr>
          <w:sz w:val="26"/>
          <w:szCs w:val="26"/>
        </w:rPr>
        <w:tab/>
      </w:r>
    </w:p>
    <w:p w:rsidR="00E93E65" w:rsidRPr="00E56A17" w:rsidRDefault="00E93E65" w:rsidP="00E3488A">
      <w:pPr>
        <w:ind w:firstLine="360"/>
        <w:jc w:val="both"/>
        <w:rPr>
          <w:sz w:val="26"/>
          <w:szCs w:val="26"/>
        </w:rPr>
      </w:pPr>
      <w:r w:rsidRPr="0032266C">
        <w:rPr>
          <w:sz w:val="26"/>
          <w:szCs w:val="26"/>
          <w:u w:val="single"/>
        </w:rPr>
        <w:t xml:space="preserve">При исчислении совокупного дохода </w:t>
      </w:r>
      <w:r w:rsidR="00CE37A1" w:rsidRPr="0032266C">
        <w:rPr>
          <w:sz w:val="26"/>
          <w:szCs w:val="26"/>
          <w:u w:val="single"/>
        </w:rPr>
        <w:t>учитываются</w:t>
      </w:r>
      <w:r w:rsidR="00CE37A1" w:rsidRPr="00E56A17">
        <w:rPr>
          <w:sz w:val="26"/>
          <w:szCs w:val="26"/>
        </w:rPr>
        <w:t xml:space="preserve"> (</w:t>
      </w:r>
      <w:r w:rsidRPr="00E56A17">
        <w:rPr>
          <w:sz w:val="26"/>
          <w:szCs w:val="26"/>
        </w:rPr>
        <w:t>краткое изложение):</w:t>
      </w:r>
    </w:p>
    <w:p w:rsidR="00E93E65" w:rsidRPr="00E56A17" w:rsidRDefault="00E93E65" w:rsidP="00E93E65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56A17">
        <w:rPr>
          <w:rFonts w:ascii="Times New Roman" w:hAnsi="Times New Roman" w:cs="Times New Roman"/>
          <w:sz w:val="26"/>
          <w:szCs w:val="26"/>
        </w:rPr>
        <w:t>все предусмотренные системой оплаты труда выплаты;</w:t>
      </w:r>
    </w:p>
    <w:p w:rsidR="00E93E65" w:rsidRPr="00E56A17" w:rsidRDefault="00E93E65" w:rsidP="00E93E65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56A17">
        <w:rPr>
          <w:rFonts w:ascii="Times New Roman" w:hAnsi="Times New Roman" w:cs="Times New Roman"/>
          <w:sz w:val="26"/>
          <w:szCs w:val="26"/>
        </w:rPr>
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E93E65" w:rsidRPr="00E56A17" w:rsidRDefault="00E93E65" w:rsidP="00E93E65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56A17">
        <w:rPr>
          <w:rFonts w:ascii="Times New Roman" w:hAnsi="Times New Roman" w:cs="Times New Roman"/>
          <w:sz w:val="26"/>
          <w:szCs w:val="26"/>
        </w:rPr>
        <w:t>социальные выплаты из бюджетов всех уровней и других источников, к которым относятся:</w:t>
      </w:r>
    </w:p>
    <w:p w:rsidR="00E93E65" w:rsidRPr="00E56A17" w:rsidRDefault="00E93E65" w:rsidP="0017749C">
      <w:pPr>
        <w:pStyle w:val="ConsPlusNormal"/>
        <w:numPr>
          <w:ilvl w:val="2"/>
          <w:numId w:val="2"/>
        </w:numPr>
        <w:tabs>
          <w:tab w:val="clear" w:pos="2160"/>
          <w:tab w:val="num" w:pos="993"/>
        </w:tabs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E56A17">
        <w:rPr>
          <w:rFonts w:ascii="Times New Roman" w:hAnsi="Times New Roman" w:cs="Times New Roman"/>
          <w:sz w:val="26"/>
          <w:szCs w:val="26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гражданами);</w:t>
      </w:r>
    </w:p>
    <w:p w:rsidR="00E93E65" w:rsidRPr="00E56A17" w:rsidRDefault="00E93E65" w:rsidP="0017749C">
      <w:pPr>
        <w:pStyle w:val="ConsPlusNormal"/>
        <w:numPr>
          <w:ilvl w:val="2"/>
          <w:numId w:val="2"/>
        </w:numPr>
        <w:tabs>
          <w:tab w:val="clear" w:pos="2160"/>
          <w:tab w:val="num" w:pos="993"/>
        </w:tabs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E56A17">
        <w:rPr>
          <w:rFonts w:ascii="Times New Roman" w:hAnsi="Times New Roman" w:cs="Times New Roman"/>
          <w:sz w:val="26"/>
          <w:szCs w:val="26"/>
        </w:rPr>
        <w:t>стипендии;</w:t>
      </w:r>
    </w:p>
    <w:p w:rsidR="00E93E65" w:rsidRPr="00E56A17" w:rsidRDefault="00E93E65" w:rsidP="0017749C">
      <w:pPr>
        <w:pStyle w:val="ConsPlusNormal"/>
        <w:numPr>
          <w:ilvl w:val="2"/>
          <w:numId w:val="2"/>
        </w:numPr>
        <w:tabs>
          <w:tab w:val="clear" w:pos="2160"/>
          <w:tab w:val="num" w:pos="993"/>
        </w:tabs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E56A17">
        <w:rPr>
          <w:rFonts w:ascii="Times New Roman" w:hAnsi="Times New Roman" w:cs="Times New Roman"/>
          <w:sz w:val="26"/>
          <w:szCs w:val="26"/>
        </w:rPr>
        <w:t>пособие по безработице;</w:t>
      </w:r>
    </w:p>
    <w:p w:rsidR="00E93E65" w:rsidRPr="00E56A17" w:rsidRDefault="00E93E65" w:rsidP="0017749C">
      <w:pPr>
        <w:pStyle w:val="ConsPlusNormal"/>
        <w:numPr>
          <w:ilvl w:val="2"/>
          <w:numId w:val="2"/>
        </w:numPr>
        <w:tabs>
          <w:tab w:val="clear" w:pos="2160"/>
          <w:tab w:val="num" w:pos="993"/>
        </w:tabs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E56A17">
        <w:rPr>
          <w:rFonts w:ascii="Times New Roman" w:hAnsi="Times New Roman" w:cs="Times New Roman"/>
          <w:sz w:val="26"/>
          <w:szCs w:val="26"/>
        </w:rPr>
        <w:t>пособие по временной нетрудоспособности, беременности и родам;</w:t>
      </w:r>
    </w:p>
    <w:p w:rsidR="00E93E65" w:rsidRPr="007D7E5A" w:rsidRDefault="00E93E65" w:rsidP="0017749C">
      <w:pPr>
        <w:pStyle w:val="ConsPlusNormal"/>
        <w:numPr>
          <w:ilvl w:val="2"/>
          <w:numId w:val="2"/>
        </w:numPr>
        <w:tabs>
          <w:tab w:val="clear" w:pos="2160"/>
          <w:tab w:val="num" w:pos="993"/>
        </w:tabs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7D7E5A">
        <w:rPr>
          <w:rFonts w:ascii="Times New Roman" w:hAnsi="Times New Roman" w:cs="Times New Roman"/>
          <w:sz w:val="26"/>
          <w:szCs w:val="26"/>
        </w:rPr>
        <w:t>ежемесячное пособие на ребенка;</w:t>
      </w:r>
    </w:p>
    <w:p w:rsidR="00E93E65" w:rsidRPr="00E56A17" w:rsidRDefault="00E93E65" w:rsidP="0017749C">
      <w:pPr>
        <w:pStyle w:val="ConsPlusNormal"/>
        <w:numPr>
          <w:ilvl w:val="2"/>
          <w:numId w:val="2"/>
        </w:numPr>
        <w:tabs>
          <w:tab w:val="clear" w:pos="2160"/>
          <w:tab w:val="num" w:pos="993"/>
        </w:tabs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E56A17">
        <w:rPr>
          <w:rFonts w:ascii="Times New Roman" w:hAnsi="Times New Roman" w:cs="Times New Roman"/>
          <w:sz w:val="26"/>
          <w:szCs w:val="26"/>
        </w:rPr>
        <w:t>ежемесячное пособие на период отпуска по уходу за ребенком до 1,5 лет;</w:t>
      </w:r>
    </w:p>
    <w:p w:rsidR="00E93E65" w:rsidRPr="00E93E65" w:rsidRDefault="00E93E65" w:rsidP="00E93E65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93E65">
        <w:rPr>
          <w:rFonts w:ascii="Times New Roman" w:hAnsi="Times New Roman" w:cs="Times New Roman"/>
          <w:sz w:val="26"/>
          <w:szCs w:val="26"/>
        </w:rPr>
        <w:t>доходы от имущества, принадлежащего на праве собственности семье (гражданину): доходы от реализации и сдачи в аренду (наем) недвижимого имущества, от реализации плодов и продукции личного подсобного хозяйства;</w:t>
      </w:r>
    </w:p>
    <w:p w:rsidR="00E93E65" w:rsidRPr="00E93E65" w:rsidRDefault="00E93E65" w:rsidP="00E93E65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93E65">
        <w:rPr>
          <w:rFonts w:ascii="Times New Roman" w:hAnsi="Times New Roman" w:cs="Times New Roman"/>
          <w:sz w:val="26"/>
          <w:szCs w:val="26"/>
        </w:rPr>
        <w:t>другие доходы семьи или одиноко проживающего гражданина: денежное довольствие военнослужащих, единовременное пособие при увольнении, оплата работ по договорам, заключаемым в соответствии с ГК РФ, материальная помощь, доходы от занятий предпринимательской деятельностью, доходы по акциям, алименты, получаемые членами семьи, проценты по банковским вкладам, наследуемые и подаренные денежные средства;</w:t>
      </w:r>
    </w:p>
    <w:p w:rsidR="004716BA" w:rsidRDefault="004716BA" w:rsidP="00E93E65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денежные выплаты, предоставленные гражданам в качестве мер социальной поддержки по оплате жилья и коммунальных услуг;</w:t>
      </w:r>
    </w:p>
    <w:p w:rsidR="00E93E65" w:rsidRPr="00E93E65" w:rsidRDefault="00E93E65" w:rsidP="00E93E65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93E65">
        <w:rPr>
          <w:rFonts w:ascii="Times New Roman" w:hAnsi="Times New Roman" w:cs="Times New Roman"/>
          <w:sz w:val="26"/>
          <w:szCs w:val="26"/>
        </w:rPr>
        <w:t>компенсации на оплату жилого помещения и коммунальных услуг, выплачиваемые отдельным категориям граждан (например, членам семей погибших (умерших) военнослужащих);</w:t>
      </w:r>
    </w:p>
    <w:p w:rsidR="00E93E65" w:rsidRPr="00E93E65" w:rsidRDefault="00E93E65" w:rsidP="00E93E65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93E65">
        <w:rPr>
          <w:rFonts w:ascii="Times New Roman" w:hAnsi="Times New Roman" w:cs="Times New Roman"/>
          <w:sz w:val="26"/>
          <w:szCs w:val="26"/>
        </w:rPr>
        <w:t>денежные средства, выделяемые опекуну (попечителю) на содержание подопечного;</w:t>
      </w:r>
    </w:p>
    <w:p w:rsidR="00326757" w:rsidRPr="007D7E5A" w:rsidRDefault="00E93E65" w:rsidP="00326757">
      <w:pPr>
        <w:pStyle w:val="ConsPlusNormal"/>
        <w:numPr>
          <w:ilvl w:val="0"/>
          <w:numId w:val="12"/>
        </w:numPr>
        <w:jc w:val="both"/>
        <w:rPr>
          <w:sz w:val="26"/>
          <w:szCs w:val="26"/>
        </w:rPr>
      </w:pPr>
      <w:r w:rsidRPr="007D7E5A">
        <w:rPr>
          <w:rFonts w:ascii="Times New Roman" w:hAnsi="Times New Roman" w:cs="Times New Roman"/>
          <w:sz w:val="26"/>
          <w:szCs w:val="26"/>
        </w:rPr>
        <w:t>денежные средства, направленные на оплату обучения на платной основе в образовательных учреждениях всех видов.</w:t>
      </w:r>
      <w:r w:rsidR="00326757" w:rsidRPr="007D7E5A">
        <w:rPr>
          <w:sz w:val="26"/>
          <w:szCs w:val="26"/>
        </w:rPr>
        <w:tab/>
      </w:r>
    </w:p>
    <w:p w:rsidR="009F419F" w:rsidRDefault="009F419F" w:rsidP="00A50F5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159A" w:rsidRPr="00A50F5C" w:rsidRDefault="00F9159A" w:rsidP="00F9159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9159A" w:rsidRPr="00A50F5C">
      <w:footerReference w:type="default" r:id="rId7"/>
      <w:pgSz w:w="11906" w:h="16838"/>
      <w:pgMar w:top="851" w:right="851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DCC" w:rsidRDefault="00857DCC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1">
    <w:p w:rsidR="00857DCC" w:rsidRDefault="00857DCC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CC" w:rsidRDefault="005D38CC">
    <w:pPr>
      <w:pStyle w:val="a8"/>
      <w:framePr w:wrap="auto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D7E5A">
      <w:rPr>
        <w:rStyle w:val="aa"/>
        <w:noProof/>
      </w:rPr>
      <w:t>2</w:t>
    </w:r>
    <w:r>
      <w:rPr>
        <w:rStyle w:val="aa"/>
      </w:rPr>
      <w:fldChar w:fldCharType="end"/>
    </w:r>
  </w:p>
  <w:p w:rsidR="005D38CC" w:rsidRDefault="005D38CC">
    <w:pPr>
      <w:pStyle w:val="a8"/>
      <w:framePr w:wrap="auto" w:vAnchor="text" w:hAnchor="margin" w:xAlign="center" w:y="1"/>
      <w:rPr>
        <w:rStyle w:val="aa"/>
      </w:rPr>
    </w:pPr>
  </w:p>
  <w:p w:rsidR="005D38CC" w:rsidRDefault="005D38CC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DCC" w:rsidRDefault="00857DCC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1">
    <w:p w:rsidR="00857DCC" w:rsidRDefault="00857DCC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DCC"/>
    <w:multiLevelType w:val="multilevel"/>
    <w:tmpl w:val="9BDE317E"/>
    <w:lvl w:ilvl="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B561C79"/>
    <w:multiLevelType w:val="hybridMultilevel"/>
    <w:tmpl w:val="ADFE90F6"/>
    <w:lvl w:ilvl="0" w:tplc="E3A01764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10F950EE"/>
    <w:multiLevelType w:val="hybridMultilevel"/>
    <w:tmpl w:val="73B44642"/>
    <w:lvl w:ilvl="0" w:tplc="7C1237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F70286"/>
    <w:multiLevelType w:val="hybridMultilevel"/>
    <w:tmpl w:val="159EA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74E33"/>
    <w:multiLevelType w:val="hybridMultilevel"/>
    <w:tmpl w:val="A60829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7B341C0"/>
    <w:multiLevelType w:val="hybridMultilevel"/>
    <w:tmpl w:val="4D60DBA0"/>
    <w:lvl w:ilvl="0" w:tplc="FCF4BF5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ACE582C"/>
    <w:multiLevelType w:val="hybridMultilevel"/>
    <w:tmpl w:val="A406F76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8A4272F"/>
    <w:multiLevelType w:val="hybridMultilevel"/>
    <w:tmpl w:val="BEF2FE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777896"/>
    <w:multiLevelType w:val="hybridMultilevel"/>
    <w:tmpl w:val="DFF2DD04"/>
    <w:lvl w:ilvl="0" w:tplc="09C63D8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C7633F8"/>
    <w:multiLevelType w:val="hybridMultilevel"/>
    <w:tmpl w:val="0416FE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CE439AA"/>
    <w:multiLevelType w:val="hybridMultilevel"/>
    <w:tmpl w:val="E6526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2122B7"/>
    <w:multiLevelType w:val="hybridMultilevel"/>
    <w:tmpl w:val="F298768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5D1AC1"/>
    <w:multiLevelType w:val="hybridMultilevel"/>
    <w:tmpl w:val="BEF2FE62"/>
    <w:lvl w:ilvl="0" w:tplc="DEB8BA1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7E73F6"/>
    <w:multiLevelType w:val="multilevel"/>
    <w:tmpl w:val="F29876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78446C"/>
    <w:multiLevelType w:val="hybridMultilevel"/>
    <w:tmpl w:val="3DC29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AB302E"/>
    <w:multiLevelType w:val="hybridMultilevel"/>
    <w:tmpl w:val="446088E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164BEF"/>
    <w:multiLevelType w:val="hybridMultilevel"/>
    <w:tmpl w:val="CACCAF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A364D1"/>
    <w:multiLevelType w:val="hybridMultilevel"/>
    <w:tmpl w:val="34728B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BE1423"/>
    <w:multiLevelType w:val="multilevel"/>
    <w:tmpl w:val="0416FE3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FCC31B8"/>
    <w:multiLevelType w:val="multilevel"/>
    <w:tmpl w:val="34728B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0F0E45"/>
    <w:multiLevelType w:val="hybridMultilevel"/>
    <w:tmpl w:val="3D3C76F4"/>
    <w:lvl w:ilvl="0" w:tplc="09C63D8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12"/>
  </w:num>
  <w:num w:numId="9">
    <w:abstractNumId w:val="9"/>
  </w:num>
  <w:num w:numId="10">
    <w:abstractNumId w:val="17"/>
  </w:num>
  <w:num w:numId="11">
    <w:abstractNumId w:val="10"/>
  </w:num>
  <w:num w:numId="12">
    <w:abstractNumId w:val="16"/>
  </w:num>
  <w:num w:numId="13">
    <w:abstractNumId w:val="14"/>
  </w:num>
  <w:num w:numId="14">
    <w:abstractNumId w:val="19"/>
  </w:num>
  <w:num w:numId="15">
    <w:abstractNumId w:val="3"/>
  </w:num>
  <w:num w:numId="16">
    <w:abstractNumId w:val="13"/>
  </w:num>
  <w:num w:numId="17">
    <w:abstractNumId w:val="20"/>
  </w:num>
  <w:num w:numId="18">
    <w:abstractNumId w:val="18"/>
  </w:num>
  <w:num w:numId="19">
    <w:abstractNumId w:val="8"/>
  </w:num>
  <w:num w:numId="20">
    <w:abstractNumId w:val="1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472E1"/>
    <w:rsid w:val="00026B1D"/>
    <w:rsid w:val="0007569B"/>
    <w:rsid w:val="0010767A"/>
    <w:rsid w:val="00121EF2"/>
    <w:rsid w:val="00123249"/>
    <w:rsid w:val="00130463"/>
    <w:rsid w:val="0017749C"/>
    <w:rsid w:val="001C326E"/>
    <w:rsid w:val="001D0576"/>
    <w:rsid w:val="002472E1"/>
    <w:rsid w:val="00256251"/>
    <w:rsid w:val="00267877"/>
    <w:rsid w:val="0032266C"/>
    <w:rsid w:val="00326757"/>
    <w:rsid w:val="003603F4"/>
    <w:rsid w:val="00363E3F"/>
    <w:rsid w:val="00390765"/>
    <w:rsid w:val="00393986"/>
    <w:rsid w:val="003B1B39"/>
    <w:rsid w:val="003B3D35"/>
    <w:rsid w:val="003D7176"/>
    <w:rsid w:val="003E4F88"/>
    <w:rsid w:val="00414FB4"/>
    <w:rsid w:val="0045059B"/>
    <w:rsid w:val="004716BA"/>
    <w:rsid w:val="00474120"/>
    <w:rsid w:val="004D45AD"/>
    <w:rsid w:val="00503644"/>
    <w:rsid w:val="00535E3F"/>
    <w:rsid w:val="005D1273"/>
    <w:rsid w:val="005D38CC"/>
    <w:rsid w:val="005E689B"/>
    <w:rsid w:val="00695578"/>
    <w:rsid w:val="006A7C93"/>
    <w:rsid w:val="006C1BA0"/>
    <w:rsid w:val="006F4ACC"/>
    <w:rsid w:val="006F5CDD"/>
    <w:rsid w:val="007233DA"/>
    <w:rsid w:val="007C4F59"/>
    <w:rsid w:val="007C5E92"/>
    <w:rsid w:val="007D7E5A"/>
    <w:rsid w:val="00857DCC"/>
    <w:rsid w:val="00861227"/>
    <w:rsid w:val="008D5750"/>
    <w:rsid w:val="008D7F7E"/>
    <w:rsid w:val="008F78BB"/>
    <w:rsid w:val="009244FF"/>
    <w:rsid w:val="009B0379"/>
    <w:rsid w:val="009B17D8"/>
    <w:rsid w:val="009D700D"/>
    <w:rsid w:val="009F419F"/>
    <w:rsid w:val="00A22DE5"/>
    <w:rsid w:val="00A31618"/>
    <w:rsid w:val="00A50D22"/>
    <w:rsid w:val="00A50F5C"/>
    <w:rsid w:val="00A639FB"/>
    <w:rsid w:val="00A6651A"/>
    <w:rsid w:val="00A8481E"/>
    <w:rsid w:val="00AF729F"/>
    <w:rsid w:val="00B757A7"/>
    <w:rsid w:val="00BB51FB"/>
    <w:rsid w:val="00BC6A96"/>
    <w:rsid w:val="00BF1AFD"/>
    <w:rsid w:val="00CB5CD1"/>
    <w:rsid w:val="00CB7428"/>
    <w:rsid w:val="00CE37A1"/>
    <w:rsid w:val="00DA0034"/>
    <w:rsid w:val="00E3296C"/>
    <w:rsid w:val="00E3488A"/>
    <w:rsid w:val="00E56A17"/>
    <w:rsid w:val="00E93E65"/>
    <w:rsid w:val="00F02F4D"/>
    <w:rsid w:val="00F9159A"/>
    <w:rsid w:val="00FA26BF"/>
    <w:rsid w:val="00FD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jc w:val="center"/>
      <w:outlineLvl w:val="0"/>
    </w:pPr>
    <w:rPr>
      <w:b/>
      <w:bCs/>
      <w:sz w:val="52"/>
      <w:szCs w:val="52"/>
      <w:u w:val="single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jc w:val="center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both"/>
      <w:outlineLvl w:val="3"/>
    </w:pPr>
    <w:rPr>
      <w:sz w:val="32"/>
      <w:szCs w:val="32"/>
      <w:u w:val="single"/>
    </w:rPr>
  </w:style>
  <w:style w:type="paragraph" w:styleId="5">
    <w:name w:val="heading 5"/>
    <w:basedOn w:val="a"/>
    <w:next w:val="a"/>
    <w:link w:val="50"/>
    <w:uiPriority w:val="99"/>
    <w:qFormat/>
    <w:pPr>
      <w:keepNext/>
      <w:ind w:firstLine="708"/>
      <w:jc w:val="both"/>
      <w:outlineLvl w:val="4"/>
    </w:pPr>
    <w:rPr>
      <w:sz w:val="32"/>
      <w:szCs w:val="32"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708" w:firstLine="708"/>
      <w:jc w:val="both"/>
      <w:outlineLvl w:val="5"/>
    </w:pPr>
    <w:rPr>
      <w:sz w:val="32"/>
      <w:szCs w:val="32"/>
      <w:u w:val="single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ind w:firstLine="720"/>
      <w:jc w:val="center"/>
      <w:outlineLvl w:val="6"/>
    </w:pPr>
    <w:rPr>
      <w:b/>
      <w:bCs/>
      <w:sz w:val="28"/>
      <w:szCs w:val="28"/>
      <w:u w:val="single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ind w:left="1404" w:firstLine="720"/>
      <w:outlineLvl w:val="7"/>
    </w:pPr>
    <w:rPr>
      <w:b/>
      <w:bCs/>
      <w:color w:val="000000"/>
      <w:sz w:val="32"/>
      <w:szCs w:val="32"/>
      <w:u w:val="single"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both"/>
      <w:outlineLvl w:val="8"/>
    </w:pPr>
    <w:rPr>
      <w:sz w:val="28"/>
      <w:szCs w:val="28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pPr>
      <w:widowControl/>
      <w:ind w:firstLine="485"/>
      <w:jc w:val="both"/>
    </w:pPr>
    <w:rPr>
      <w:sz w:val="18"/>
      <w:szCs w:val="1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pPr>
      <w:jc w:val="both"/>
    </w:pPr>
    <w:rPr>
      <w:b/>
      <w:bCs/>
      <w:color w:val="000000"/>
      <w:sz w:val="32"/>
      <w:szCs w:val="32"/>
      <w:u w:val="single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3">
    <w:name w:val="Body Text"/>
    <w:basedOn w:val="a"/>
    <w:link w:val="a4"/>
    <w:uiPriority w:val="99"/>
    <w:pPr>
      <w:widowControl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pPr>
      <w:widowControl/>
    </w:pPr>
  </w:style>
  <w:style w:type="character" w:customStyle="1" w:styleId="a6">
    <w:name w:val="Текст сноски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ab">
    <w:name w:val="Body Text Indent"/>
    <w:basedOn w:val="a"/>
    <w:link w:val="ac"/>
    <w:uiPriority w:val="9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pPr>
      <w:jc w:val="both"/>
    </w:pPr>
    <w:rPr>
      <w:b/>
      <w:bCs/>
      <w:sz w:val="22"/>
      <w:szCs w:val="22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f">
    <w:name w:val="Block Text"/>
    <w:basedOn w:val="a"/>
    <w:uiPriority w:val="99"/>
    <w:pPr>
      <w:widowControl/>
      <w:ind w:left="851" w:right="763"/>
      <w:jc w:val="center"/>
    </w:pPr>
    <w:rPr>
      <w:b/>
      <w:bCs/>
      <w:sz w:val="28"/>
      <w:szCs w:val="28"/>
      <w:u w:val="single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f0">
    <w:name w:val="Normal (Web)"/>
    <w:basedOn w:val="a"/>
    <w:uiPriority w:val="99"/>
    <w:pPr>
      <w:widowControl/>
      <w:autoSpaceDE/>
      <w:autoSpaceDN/>
      <w:spacing w:before="100" w:after="100"/>
    </w:pPr>
    <w:rPr>
      <w:sz w:val="18"/>
      <w:szCs w:val="18"/>
    </w:rPr>
  </w:style>
  <w:style w:type="paragraph" w:customStyle="1" w:styleId="af1">
    <w:name w:val="Адреса"/>
    <w:basedOn w:val="a"/>
    <w:uiPriority w:val="99"/>
    <w:pPr>
      <w:widowControl/>
      <w:tabs>
        <w:tab w:val="center" w:pos="2127"/>
        <w:tab w:val="right" w:pos="9072"/>
      </w:tabs>
      <w:autoSpaceDE/>
      <w:autoSpaceDN/>
    </w:pPr>
    <w:rPr>
      <w:sz w:val="24"/>
      <w:szCs w:val="24"/>
    </w:rPr>
  </w:style>
  <w:style w:type="paragraph" w:customStyle="1" w:styleId="ConsPlusNonformat">
    <w:name w:val="ConsPlusNonformat"/>
    <w:uiPriority w:val="99"/>
    <w:rsid w:val="00326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2">
    <w:name w:val="Table Grid"/>
    <w:basedOn w:val="a1"/>
    <w:uiPriority w:val="99"/>
    <w:rsid w:val="006C1BA0"/>
    <w:pPr>
      <w:widowControl w:val="0"/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2127</Characters>
  <Application>Microsoft Office Word</Application>
  <DocSecurity>0</DocSecurity>
  <Lines>17</Lines>
  <Paragraphs>4</Paragraphs>
  <ScaleCrop>false</ScaleCrop>
  <Company>УСЗН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О ПОРЯДКЕ ПРЕДОСТАВЛЕНИЯ СУБСИДИЙ НА ОПЛАТУ ЖИЛОГО ПОМЕЩЕНИЯ И КОММУНАЛЬНЫХ УСЛУГ</dc:title>
  <dc:creator>User20</dc:creator>
  <cp:lastModifiedBy>Socuser146</cp:lastModifiedBy>
  <cp:revision>3</cp:revision>
  <cp:lastPrinted>2006-05-26T06:03:00Z</cp:lastPrinted>
  <dcterms:created xsi:type="dcterms:W3CDTF">2023-03-30T06:51:00Z</dcterms:created>
  <dcterms:modified xsi:type="dcterms:W3CDTF">2023-03-30T06:54:00Z</dcterms:modified>
</cp:coreProperties>
</file>